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p>
    <w:p w:rsidR="00683884" w:rsidRDefault="00683884" w:rsidP="00683884">
      <w:pPr>
        <w:spacing w:line="480" w:lineRule="auto"/>
        <w:jc w:val="center"/>
        <w:rPr>
          <w:rFonts w:ascii="Times New Roman" w:hAnsi="Times New Roman" w:cs="Times New Roman"/>
          <w:sz w:val="24"/>
          <w:szCs w:val="24"/>
        </w:rPr>
      </w:pPr>
      <w:r>
        <w:rPr>
          <w:rFonts w:ascii="Times New Roman" w:hAnsi="Times New Roman" w:cs="Times New Roman"/>
          <w:sz w:val="24"/>
          <w:szCs w:val="24"/>
        </w:rPr>
        <w:t>Online Course Planning and Assessment</w:t>
      </w:r>
    </w:p>
    <w:p w:rsidR="00683884" w:rsidRDefault="00683884" w:rsidP="0068388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83884" w:rsidRDefault="00683884" w:rsidP="0068388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683884" w:rsidRDefault="00683884" w:rsidP="0068388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83884" w:rsidRDefault="00683884" w:rsidP="0068388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83884" w:rsidRDefault="00683884" w:rsidP="0068388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83884" w:rsidRDefault="00683884" w:rsidP="00683884">
      <w:pPr>
        <w:spacing w:line="480" w:lineRule="auto"/>
        <w:rPr>
          <w:rFonts w:ascii="Times New Roman" w:hAnsi="Times New Roman" w:cs="Times New Roman"/>
          <w:sz w:val="24"/>
          <w:szCs w:val="24"/>
        </w:rPr>
      </w:pPr>
    </w:p>
    <w:p w:rsidR="00683884" w:rsidRDefault="00683884" w:rsidP="00683884">
      <w:pPr>
        <w:spacing w:line="480" w:lineRule="auto"/>
        <w:rPr>
          <w:rFonts w:ascii="Times New Roman" w:hAnsi="Times New Roman" w:cs="Times New Roman"/>
          <w:sz w:val="24"/>
          <w:szCs w:val="24"/>
        </w:rPr>
      </w:pPr>
    </w:p>
    <w:p w:rsidR="00683884" w:rsidRDefault="00683884" w:rsidP="00683884">
      <w:pPr>
        <w:spacing w:line="480" w:lineRule="auto"/>
        <w:ind w:firstLine="720"/>
        <w:rPr>
          <w:rFonts w:ascii="Times New Roman" w:hAnsi="Times New Roman" w:cs="Times New Roman"/>
          <w:sz w:val="24"/>
          <w:szCs w:val="24"/>
        </w:rPr>
      </w:pPr>
    </w:p>
    <w:p w:rsidR="00683884" w:rsidRDefault="00683884" w:rsidP="006838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Question one</w:t>
      </w:r>
    </w:p>
    <w:p w:rsidR="00AE3F73" w:rsidRPr="00AE3F73" w:rsidRDefault="00FF26D8" w:rsidP="0068388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aim of</w:t>
      </w:r>
      <w:r w:rsidR="00AE3F73" w:rsidRPr="00AE3F73">
        <w:rPr>
          <w:rFonts w:ascii="Times New Roman" w:hAnsi="Times New Roman" w:cs="Times New Roman"/>
          <w:sz w:val="24"/>
          <w:szCs w:val="24"/>
        </w:rPr>
        <w:t xml:space="preserve"> effective course planning is to improve teaching and learning experiences. Learning experiences in online courses improve due to some factors that are attributed to proper planning. Proper plan in online classes will result in the improvement of student engagement: students will be interested in the class since the tutor has managed everything well which makes them easy to follow and comprehend. Proper designs will ensure that all students fit into the course as well as ensuring that students get enough knowledge to do their assignments</w:t>
      </w:r>
      <w:r w:rsidR="00683884" w:rsidRPr="00683884">
        <w:t xml:space="preserve"> </w:t>
      </w:r>
      <w:r w:rsidR="00683884" w:rsidRPr="00683884">
        <w:rPr>
          <w:rFonts w:ascii="Times New Roman" w:hAnsi="Times New Roman" w:cs="Times New Roman"/>
          <w:sz w:val="24"/>
          <w:szCs w:val="24"/>
        </w:rPr>
        <w:t>(Lister, 2014</w:t>
      </w:r>
      <w:r w:rsidR="00683884">
        <w:rPr>
          <w:rFonts w:ascii="Times New Roman" w:hAnsi="Times New Roman" w:cs="Times New Roman"/>
          <w:sz w:val="24"/>
          <w:szCs w:val="24"/>
        </w:rPr>
        <w:t>)</w:t>
      </w:r>
      <w:r w:rsidR="00AE3F73" w:rsidRPr="00AE3F73">
        <w:rPr>
          <w:rFonts w:ascii="Times New Roman" w:hAnsi="Times New Roman" w:cs="Times New Roman"/>
          <w:sz w:val="24"/>
          <w:szCs w:val="24"/>
        </w:rPr>
        <w:t>. Through planning, the class will have a well-designed platform where the tutor well interacts well with the students: Therefore, helping the students and the tutor achieve their goals.</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Different course designs may be applied to online courses. The best to use in my class is the one that applies four main subthemes; content presentation, structure and security, feedback, and collaboration and interactions. Following the above as the guidelines for a course design will ensure that both the tutor and the students achieve the best as there every aspect of learning is handled well</w:t>
      </w:r>
      <w:r w:rsidR="00683884" w:rsidRPr="00683884">
        <w:t xml:space="preserve"> </w:t>
      </w:r>
      <w:r w:rsidR="00683884" w:rsidRPr="00683884">
        <w:rPr>
          <w:rFonts w:ascii="Times New Roman" w:hAnsi="Times New Roman" w:cs="Times New Roman"/>
          <w:sz w:val="24"/>
          <w:szCs w:val="24"/>
        </w:rPr>
        <w:t>(Lister, 2014</w:t>
      </w:r>
      <w:r w:rsidR="00683884">
        <w:rPr>
          <w:rFonts w:ascii="Times New Roman" w:hAnsi="Times New Roman" w:cs="Times New Roman"/>
          <w:sz w:val="24"/>
          <w:szCs w:val="24"/>
        </w:rPr>
        <w:t>)</w:t>
      </w:r>
      <w:r w:rsidRPr="00AE3F73">
        <w:rPr>
          <w:rFonts w:ascii="Times New Roman" w:hAnsi="Times New Roman" w:cs="Times New Roman"/>
          <w:sz w:val="24"/>
          <w:szCs w:val="24"/>
        </w:rPr>
        <w:t xml:space="preserve">. </w:t>
      </w:r>
    </w:p>
    <w:p w:rsid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xml:space="preserve">The appropriate course design offers a platform where the learners can engage well with the course content. Course plan gives a medium where the learner and the teacher can share information and work together to achieve their goals. Without a course design, the results after the learning period will not be in alignment with the course objectives. A well planned online class ensures that the learners and the teachers know their responsibilities and have assignments and responsibilities to handle. When designing a course plan, it is always necessary to consider all the instructions involved in online class. Course planning should put into consideration </w:t>
      </w:r>
      <w:r w:rsidRPr="00AE3F73">
        <w:rPr>
          <w:rFonts w:ascii="Times New Roman" w:hAnsi="Times New Roman" w:cs="Times New Roman"/>
          <w:sz w:val="24"/>
          <w:szCs w:val="24"/>
        </w:rPr>
        <w:lastRenderedPageBreak/>
        <w:t>content presentation, structure, and security, feedback, collaboration, and interaction</w:t>
      </w:r>
      <w:r w:rsidR="00683884" w:rsidRPr="00683884">
        <w:t xml:space="preserve"> </w:t>
      </w:r>
      <w:r w:rsidR="00683884" w:rsidRPr="00683884">
        <w:rPr>
          <w:rFonts w:ascii="Times New Roman" w:hAnsi="Times New Roman" w:cs="Times New Roman"/>
          <w:sz w:val="24"/>
          <w:szCs w:val="24"/>
        </w:rPr>
        <w:t>(Riggs &amp; Linder, 2016</w:t>
      </w:r>
      <w:r w:rsidR="00683884">
        <w:rPr>
          <w:rFonts w:ascii="Times New Roman" w:hAnsi="Times New Roman" w:cs="Times New Roman"/>
          <w:sz w:val="24"/>
          <w:szCs w:val="24"/>
        </w:rPr>
        <w:t>)</w:t>
      </w:r>
      <w:r w:rsidRPr="00AE3F73">
        <w:rPr>
          <w:rFonts w:ascii="Times New Roman" w:hAnsi="Times New Roman" w:cs="Times New Roman"/>
          <w:sz w:val="24"/>
          <w:szCs w:val="24"/>
        </w:rPr>
        <w:t>.</w:t>
      </w:r>
    </w:p>
    <w:p w:rsidR="00683884" w:rsidRPr="00AE3F73" w:rsidRDefault="00683884" w:rsidP="006838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Two</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The best method for engaging learners in online learners should be the one that increases the attention, interest, and passion. The best tips for hiring the students include; creating an environment where the students feel as if they are in a face-to-face classroom: this can be achieved by providing students with course orientation. Course orientation prepares the students with the necessary information on what the course would cover; therefore, attracting the attention of the students. A teacher may also communicate about the syllabus and what is expected of the students: This technique allows the students to stay focused and also avoid unnecessary absenteeism. Another tip that a tutor may use to improve student engagement is the creation of a discussion board within the learning management system. The discussion boards offer an environment where students can discuss different topics regarding the course. A tutor may also use other tools outside the learning management system like videos and websites offering academic information</w:t>
      </w:r>
      <w:r w:rsidR="00683884" w:rsidRPr="00683884">
        <w:t xml:space="preserve"> </w:t>
      </w:r>
      <w:r w:rsidR="00683884" w:rsidRPr="00683884">
        <w:rPr>
          <w:rFonts w:ascii="Times New Roman" w:hAnsi="Times New Roman" w:cs="Times New Roman"/>
          <w:sz w:val="24"/>
          <w:szCs w:val="24"/>
        </w:rPr>
        <w:t>(Riggs &amp; Linder, 2016</w:t>
      </w:r>
      <w:r w:rsidR="00683884">
        <w:rPr>
          <w:rFonts w:ascii="Times New Roman" w:hAnsi="Times New Roman" w:cs="Times New Roman"/>
          <w:sz w:val="24"/>
          <w:szCs w:val="24"/>
        </w:rPr>
        <w:t>)</w:t>
      </w:r>
      <w:r w:rsidRPr="00AE3F73">
        <w:rPr>
          <w:rFonts w:ascii="Times New Roman" w:hAnsi="Times New Roman" w:cs="Times New Roman"/>
          <w:sz w:val="24"/>
          <w:szCs w:val="24"/>
        </w:rPr>
        <w:t>.</w:t>
      </w:r>
    </w:p>
    <w:p w:rsid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xml:space="preserve">The mentioned student engagement tips will be incorporated into the system by first ensuring that they are part of the course design. Once the techniques are in the plan it will be easy to take the next step of putting them into practice.  Firstly, it will be necessary to set goals and objectives for the class. The second step is to create a favorable environment for learning by providing the students with course outline, taking them through orientation: These will be achieved through creating time for feedback, email replies, and timely communication; this will ensure that student gets engaged in the course.  Discussion boards will only be active if the </w:t>
      </w:r>
      <w:r w:rsidRPr="00AE3F73">
        <w:rPr>
          <w:rFonts w:ascii="Times New Roman" w:hAnsi="Times New Roman" w:cs="Times New Roman"/>
          <w:sz w:val="24"/>
          <w:szCs w:val="24"/>
        </w:rPr>
        <w:lastRenderedPageBreak/>
        <w:t>students have topics to discuss regarding the course; therefore, as a tutor, it will be necessary to provide them with assignments that will keep them involved in the class work. It will also be appropriate to gather more information outside the learning management system to keep the students more informed. Through the above steps, the whole class will achieve their goals.</w:t>
      </w:r>
    </w:p>
    <w:p w:rsidR="00683884" w:rsidRPr="00AE3F73" w:rsidRDefault="00683884" w:rsidP="006838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Three</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In every course there it is necessary to assess the learners to check on their progress in the class work through the following tips: Firstly, is to create an assessment that is appropriate for the course, valid, and also, well written and planned</w:t>
      </w:r>
      <w:r w:rsidR="00683884" w:rsidRPr="00683884">
        <w:t xml:space="preserve"> </w:t>
      </w:r>
      <w:r w:rsidR="00683884" w:rsidRPr="00683884">
        <w:rPr>
          <w:rFonts w:ascii="Times New Roman" w:hAnsi="Times New Roman" w:cs="Times New Roman"/>
          <w:sz w:val="24"/>
          <w:szCs w:val="24"/>
        </w:rPr>
        <w:t>(Lister, 2014</w:t>
      </w:r>
      <w:r w:rsidR="00683884">
        <w:rPr>
          <w:rFonts w:ascii="Times New Roman" w:hAnsi="Times New Roman" w:cs="Times New Roman"/>
          <w:sz w:val="24"/>
          <w:szCs w:val="24"/>
        </w:rPr>
        <w:t>)</w:t>
      </w:r>
      <w:r w:rsidRPr="00AE3F73">
        <w:rPr>
          <w:rFonts w:ascii="Times New Roman" w:hAnsi="Times New Roman" w:cs="Times New Roman"/>
          <w:sz w:val="24"/>
          <w:szCs w:val="24"/>
        </w:rPr>
        <w:t>. This tip will help avoid frustration from the students and the institution. The second tip is designing an assessment after getting the learning objective: This helps in matching the course information with the questions in the test. The third tip is self-check exercises like a discussion board for assessment. The online discussion could also be used for little papers which is useful in stimulating student engagement.</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Assessments are essential learning tools as they help in monitoring the progress of the students in achieving the course objectives. Assessments give the teacher a room to understand whether the students followed a concept and whether they are confused thought the course. Through the process, a tutor will know the right steps to make so as to deliver in a poorly performed topic</w:t>
      </w:r>
      <w:r w:rsidR="00683884" w:rsidRPr="00683884">
        <w:t xml:space="preserve"> </w:t>
      </w:r>
      <w:r w:rsidR="00683884" w:rsidRPr="00683884">
        <w:rPr>
          <w:rFonts w:ascii="Times New Roman" w:hAnsi="Times New Roman" w:cs="Times New Roman"/>
          <w:sz w:val="24"/>
          <w:szCs w:val="24"/>
        </w:rPr>
        <w:t>(</w:t>
      </w:r>
      <w:proofErr w:type="spellStart"/>
      <w:r w:rsidR="00683884" w:rsidRPr="00683884">
        <w:rPr>
          <w:rFonts w:ascii="Times New Roman" w:hAnsi="Times New Roman" w:cs="Times New Roman"/>
          <w:sz w:val="24"/>
          <w:szCs w:val="24"/>
        </w:rPr>
        <w:t>Gudea</w:t>
      </w:r>
      <w:proofErr w:type="spellEnd"/>
      <w:r w:rsidR="00683884" w:rsidRPr="00683884">
        <w:rPr>
          <w:rFonts w:ascii="Times New Roman" w:hAnsi="Times New Roman" w:cs="Times New Roman"/>
          <w:sz w:val="24"/>
          <w:szCs w:val="24"/>
        </w:rPr>
        <w:t xml:space="preserve">, </w:t>
      </w:r>
      <w:proofErr w:type="spellStart"/>
      <w:r w:rsidR="00683884" w:rsidRPr="00683884">
        <w:rPr>
          <w:rFonts w:ascii="Times New Roman" w:hAnsi="Times New Roman" w:cs="Times New Roman"/>
          <w:sz w:val="24"/>
          <w:szCs w:val="24"/>
        </w:rPr>
        <w:t>n.d</w:t>
      </w:r>
      <w:proofErr w:type="spellEnd"/>
      <w:r w:rsidR="00683884">
        <w:rPr>
          <w:rFonts w:ascii="Times New Roman" w:hAnsi="Times New Roman" w:cs="Times New Roman"/>
          <w:sz w:val="24"/>
          <w:szCs w:val="24"/>
        </w:rPr>
        <w:t>)</w:t>
      </w:r>
      <w:r w:rsidRPr="00AE3F73">
        <w:rPr>
          <w:rFonts w:ascii="Times New Roman" w:hAnsi="Times New Roman" w:cs="Times New Roman"/>
          <w:sz w:val="24"/>
          <w:szCs w:val="24"/>
        </w:rPr>
        <w:t xml:space="preserve">. Assessments are the only tool that the tutor can use to identify academic weaknesses, subjects poorly understood and the best steps to take to achieve the goals in a particular course. </w:t>
      </w:r>
    </w:p>
    <w:p w:rsid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xml:space="preserve">As a tutor, assessments will have to firstly match with the learning objectives to ensure that they are relevant to the course. The second step is conducting evaluations in different platforms, for example in discussion forums where students can discuss various topics and </w:t>
      </w:r>
      <w:r w:rsidRPr="00AE3F73">
        <w:rPr>
          <w:rFonts w:ascii="Times New Roman" w:hAnsi="Times New Roman" w:cs="Times New Roman"/>
          <w:sz w:val="24"/>
          <w:szCs w:val="24"/>
        </w:rPr>
        <w:lastRenderedPageBreak/>
        <w:t>submit their results. Formative assessments will also help in the coursework where individual students and groups will take anonymous surveys. Developmental tests will be aimed at getting feedbacks rather than grading. To avoid cheating, it will be appropriate to provide students with principles encouraging honesty, for instance, the meaning of plagiarism. After every assessment, it will be necessary to take the right steps according to the feedback, for example, emphasizing on a certain topic that the students performed poorly</w:t>
      </w:r>
      <w:r w:rsidR="00683884" w:rsidRPr="00683884">
        <w:t xml:space="preserve"> </w:t>
      </w:r>
      <w:r w:rsidR="00683884" w:rsidRPr="00683884">
        <w:rPr>
          <w:rFonts w:ascii="Times New Roman" w:hAnsi="Times New Roman" w:cs="Times New Roman"/>
          <w:sz w:val="24"/>
          <w:szCs w:val="24"/>
        </w:rPr>
        <w:t xml:space="preserve">(Sewell, </w:t>
      </w:r>
      <w:proofErr w:type="spellStart"/>
      <w:r w:rsidR="00683884" w:rsidRPr="00683884">
        <w:rPr>
          <w:rFonts w:ascii="Times New Roman" w:hAnsi="Times New Roman" w:cs="Times New Roman"/>
          <w:sz w:val="24"/>
          <w:szCs w:val="24"/>
        </w:rPr>
        <w:t>Frith</w:t>
      </w:r>
      <w:proofErr w:type="spellEnd"/>
      <w:r w:rsidR="00683884" w:rsidRPr="00683884">
        <w:rPr>
          <w:rFonts w:ascii="Times New Roman" w:hAnsi="Times New Roman" w:cs="Times New Roman"/>
          <w:sz w:val="24"/>
          <w:szCs w:val="24"/>
        </w:rPr>
        <w:t>, &amp; Colvin, 2010</w:t>
      </w:r>
      <w:r w:rsidR="00683884">
        <w:rPr>
          <w:rFonts w:ascii="Times New Roman" w:hAnsi="Times New Roman" w:cs="Times New Roman"/>
          <w:sz w:val="24"/>
          <w:szCs w:val="24"/>
        </w:rPr>
        <w:t>)</w:t>
      </w:r>
      <w:r w:rsidRPr="00AE3F73">
        <w:rPr>
          <w:rFonts w:ascii="Times New Roman" w:hAnsi="Times New Roman" w:cs="Times New Roman"/>
          <w:sz w:val="24"/>
          <w:szCs w:val="24"/>
        </w:rPr>
        <w:t>.</w:t>
      </w:r>
    </w:p>
    <w:p w:rsidR="00683884" w:rsidRPr="00AE3F73" w:rsidRDefault="00683884" w:rsidP="0068388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Question Four</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xml:space="preserve"> From the course on online teaching, there are three lessons that I have learned that a teacher needs to put into consideration while conducting an online class. The experiences include creating a course design that accommodates all the students and the one that is linked to the class objective. Secondly, is to create an environment that improves the student engagement as this would improve class performance and achievement of class objectives and finally is to develop assessments that are valid, relevant, and those that are related to the course objectives. Assessments will assist in identifying the weaknesses in a class and provide the directions to take to solve the problems.</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The following are a must do items</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Reminding the students of upcoming deadlines</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Online discussion forums</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Online minute assessments aimed at feedback rather than grading</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t>•    Course orientation at the beginning of every subject</w:t>
      </w:r>
    </w:p>
    <w:p w:rsidR="00AE3F73" w:rsidRPr="00AE3F73" w:rsidRDefault="00AE3F73" w:rsidP="00683884">
      <w:pPr>
        <w:spacing w:line="480" w:lineRule="auto"/>
        <w:ind w:firstLine="720"/>
        <w:rPr>
          <w:rFonts w:ascii="Times New Roman" w:hAnsi="Times New Roman" w:cs="Times New Roman"/>
          <w:sz w:val="24"/>
          <w:szCs w:val="24"/>
        </w:rPr>
      </w:pPr>
      <w:r w:rsidRPr="00AE3F73">
        <w:rPr>
          <w:rFonts w:ascii="Times New Roman" w:hAnsi="Times New Roman" w:cs="Times New Roman"/>
          <w:sz w:val="24"/>
          <w:szCs w:val="24"/>
        </w:rPr>
        <w:lastRenderedPageBreak/>
        <w:t>•    Providing students with online academic materials outside the learning management system to improve their engagement in the course</w:t>
      </w:r>
    </w:p>
    <w:p w:rsidR="00116423" w:rsidRDefault="00FF26D8" w:rsidP="0068388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case of a</w:t>
      </w:r>
      <w:r w:rsidR="00AE3F73" w:rsidRPr="00AE3F73">
        <w:rPr>
          <w:rFonts w:ascii="Times New Roman" w:hAnsi="Times New Roman" w:cs="Times New Roman"/>
          <w:sz w:val="24"/>
          <w:szCs w:val="24"/>
        </w:rPr>
        <w:t xml:space="preserve"> problem regarding a co</w:t>
      </w:r>
      <w:bookmarkStart w:id="0" w:name="_GoBack"/>
      <w:bookmarkEnd w:id="0"/>
      <w:r w:rsidR="00AE3F73" w:rsidRPr="00AE3F73">
        <w:rPr>
          <w:rFonts w:ascii="Times New Roman" w:hAnsi="Times New Roman" w:cs="Times New Roman"/>
          <w:sz w:val="24"/>
          <w:szCs w:val="24"/>
        </w:rPr>
        <w:t>urse, the best person to contact will be the head of the department handling the class. The Head of the department will have the responsibility to decide on whether to solve the problem or to report the matter to the higher management. In the case of a technical problem, the professional team will be best to contact to solve the problems. Before, the beginning of the course I will check on the available tools, and I will identify the additional tools I will need. Assistance will be obtained from the administration and other colleagues involved in online courses.</w:t>
      </w:r>
    </w:p>
    <w:p w:rsidR="00604AD9" w:rsidRDefault="00604AD9">
      <w:pPr>
        <w:rPr>
          <w:rFonts w:ascii="Times New Roman" w:hAnsi="Times New Roman" w:cs="Times New Roman"/>
          <w:sz w:val="24"/>
          <w:szCs w:val="24"/>
        </w:rPr>
      </w:pPr>
      <w:r>
        <w:rPr>
          <w:rFonts w:ascii="Times New Roman" w:hAnsi="Times New Roman" w:cs="Times New Roman"/>
          <w:sz w:val="24"/>
          <w:szCs w:val="24"/>
        </w:rPr>
        <w:br w:type="page"/>
      </w:r>
    </w:p>
    <w:p w:rsidR="00683884" w:rsidRPr="00683884" w:rsidRDefault="00683884" w:rsidP="00683884">
      <w:pPr>
        <w:spacing w:line="480" w:lineRule="auto"/>
        <w:jc w:val="center"/>
        <w:rPr>
          <w:rFonts w:ascii="Times New Roman" w:hAnsi="Times New Roman" w:cs="Times New Roman"/>
          <w:sz w:val="24"/>
          <w:szCs w:val="24"/>
        </w:rPr>
      </w:pPr>
      <w:r w:rsidRPr="00683884">
        <w:rPr>
          <w:rFonts w:ascii="Times New Roman" w:hAnsi="Times New Roman" w:cs="Times New Roman"/>
          <w:sz w:val="24"/>
          <w:szCs w:val="24"/>
        </w:rPr>
        <w:lastRenderedPageBreak/>
        <w:t>References</w:t>
      </w:r>
    </w:p>
    <w:p w:rsidR="00683884" w:rsidRPr="00683884" w:rsidRDefault="00683884" w:rsidP="00683884">
      <w:pPr>
        <w:spacing w:line="480" w:lineRule="auto"/>
        <w:ind w:left="720" w:hanging="720"/>
        <w:rPr>
          <w:rFonts w:ascii="Times New Roman" w:hAnsi="Times New Roman" w:cs="Times New Roman"/>
          <w:sz w:val="24"/>
          <w:szCs w:val="24"/>
        </w:rPr>
      </w:pPr>
      <w:proofErr w:type="spellStart"/>
      <w:r w:rsidRPr="00683884">
        <w:rPr>
          <w:rFonts w:ascii="Times New Roman" w:hAnsi="Times New Roman" w:cs="Times New Roman"/>
          <w:sz w:val="24"/>
          <w:szCs w:val="24"/>
        </w:rPr>
        <w:t>Gudea</w:t>
      </w:r>
      <w:proofErr w:type="spellEnd"/>
      <w:r w:rsidRPr="00683884">
        <w:rPr>
          <w:rFonts w:ascii="Times New Roman" w:hAnsi="Times New Roman" w:cs="Times New Roman"/>
          <w:sz w:val="24"/>
          <w:szCs w:val="24"/>
        </w:rPr>
        <w:t>, S. W. (</w:t>
      </w:r>
      <w:proofErr w:type="spellStart"/>
      <w:r w:rsidRPr="00683884">
        <w:rPr>
          <w:rFonts w:ascii="Times New Roman" w:hAnsi="Times New Roman" w:cs="Times New Roman"/>
          <w:sz w:val="24"/>
          <w:szCs w:val="24"/>
        </w:rPr>
        <w:t>n.d.</w:t>
      </w:r>
      <w:proofErr w:type="spellEnd"/>
      <w:r w:rsidRPr="00683884">
        <w:rPr>
          <w:rFonts w:ascii="Times New Roman" w:hAnsi="Times New Roman" w:cs="Times New Roman"/>
          <w:sz w:val="24"/>
          <w:szCs w:val="24"/>
        </w:rPr>
        <w:t>). The Online Teaching Experience. Expectations and Demands in Online Teaching. doi:10.4018/9781599047478.ch005</w:t>
      </w:r>
    </w:p>
    <w:p w:rsidR="00683884" w:rsidRPr="00683884" w:rsidRDefault="00683884" w:rsidP="00683884">
      <w:pPr>
        <w:spacing w:line="480" w:lineRule="auto"/>
        <w:ind w:left="720" w:hanging="720"/>
        <w:rPr>
          <w:rFonts w:ascii="Times New Roman" w:hAnsi="Times New Roman" w:cs="Times New Roman"/>
          <w:sz w:val="24"/>
          <w:szCs w:val="24"/>
        </w:rPr>
      </w:pPr>
      <w:r w:rsidRPr="00683884">
        <w:rPr>
          <w:rFonts w:ascii="Times New Roman" w:hAnsi="Times New Roman" w:cs="Times New Roman"/>
          <w:sz w:val="24"/>
          <w:szCs w:val="24"/>
        </w:rPr>
        <w:t>Lister, M. (2014). Trends in the Design of E-Learning and Online Learning. MERLOT Journal of Online Learning and Teaching, 10(4), 672-678.</w:t>
      </w:r>
    </w:p>
    <w:p w:rsidR="00683884" w:rsidRPr="00683884" w:rsidRDefault="00683884" w:rsidP="00683884">
      <w:pPr>
        <w:spacing w:line="480" w:lineRule="auto"/>
        <w:ind w:left="720" w:hanging="720"/>
        <w:rPr>
          <w:rFonts w:ascii="Times New Roman" w:hAnsi="Times New Roman" w:cs="Times New Roman"/>
          <w:sz w:val="24"/>
          <w:szCs w:val="24"/>
        </w:rPr>
      </w:pPr>
      <w:r w:rsidRPr="00683884">
        <w:rPr>
          <w:rFonts w:ascii="Times New Roman" w:hAnsi="Times New Roman" w:cs="Times New Roman"/>
          <w:sz w:val="24"/>
          <w:szCs w:val="24"/>
        </w:rPr>
        <w:t>Riggs, S. A., &amp; Linder, K. E. (2016). Actively Engaging Students in Asynchronous Online Classes. IDEA Paper, 64, 2-5.</w:t>
      </w:r>
    </w:p>
    <w:p w:rsidR="00683884" w:rsidRPr="00AE3F73" w:rsidRDefault="00683884" w:rsidP="00683884">
      <w:pPr>
        <w:spacing w:line="480" w:lineRule="auto"/>
        <w:ind w:left="720" w:hanging="720"/>
        <w:rPr>
          <w:rFonts w:ascii="Times New Roman" w:hAnsi="Times New Roman" w:cs="Times New Roman"/>
          <w:sz w:val="24"/>
          <w:szCs w:val="24"/>
        </w:rPr>
      </w:pPr>
      <w:r w:rsidRPr="00683884">
        <w:rPr>
          <w:rFonts w:ascii="Times New Roman" w:hAnsi="Times New Roman" w:cs="Times New Roman"/>
          <w:sz w:val="24"/>
          <w:szCs w:val="24"/>
        </w:rPr>
        <w:t xml:space="preserve">Sewell, J. P., </w:t>
      </w:r>
      <w:proofErr w:type="spellStart"/>
      <w:r w:rsidRPr="00683884">
        <w:rPr>
          <w:rFonts w:ascii="Times New Roman" w:hAnsi="Times New Roman" w:cs="Times New Roman"/>
          <w:sz w:val="24"/>
          <w:szCs w:val="24"/>
        </w:rPr>
        <w:t>Frith</w:t>
      </w:r>
      <w:proofErr w:type="spellEnd"/>
      <w:r w:rsidRPr="00683884">
        <w:rPr>
          <w:rFonts w:ascii="Times New Roman" w:hAnsi="Times New Roman" w:cs="Times New Roman"/>
          <w:sz w:val="24"/>
          <w:szCs w:val="24"/>
        </w:rPr>
        <w:t xml:space="preserve">, K. H., &amp; Colvin, M. M. (2010). Online Assessment </w:t>
      </w:r>
      <w:proofErr w:type="spellStart"/>
      <w:r w:rsidRPr="00683884">
        <w:rPr>
          <w:rFonts w:ascii="Times New Roman" w:hAnsi="Times New Roman" w:cs="Times New Roman"/>
          <w:sz w:val="24"/>
          <w:szCs w:val="24"/>
        </w:rPr>
        <w:t>Strategies</w:t>
      </w:r>
      <w:proofErr w:type="gramStart"/>
      <w:r w:rsidRPr="00683884">
        <w:rPr>
          <w:rFonts w:ascii="Times New Roman" w:hAnsi="Times New Roman" w:cs="Times New Roman"/>
          <w:sz w:val="24"/>
          <w:szCs w:val="24"/>
        </w:rPr>
        <w:t>:A</w:t>
      </w:r>
      <w:proofErr w:type="spellEnd"/>
      <w:proofErr w:type="gramEnd"/>
      <w:r w:rsidRPr="00683884">
        <w:rPr>
          <w:rFonts w:ascii="Times New Roman" w:hAnsi="Times New Roman" w:cs="Times New Roman"/>
          <w:sz w:val="24"/>
          <w:szCs w:val="24"/>
        </w:rPr>
        <w:t xml:space="preserve"> Primer. MERLOT journal of online learning and teaching, 6(1), 297-304.</w:t>
      </w:r>
    </w:p>
    <w:sectPr w:rsidR="00683884" w:rsidRPr="00AE3F73" w:rsidSect="006838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3CD" w:rsidRDefault="002A13CD" w:rsidP="00683884">
      <w:pPr>
        <w:spacing w:after="0" w:line="240" w:lineRule="auto"/>
      </w:pPr>
      <w:r>
        <w:separator/>
      </w:r>
    </w:p>
  </w:endnote>
  <w:endnote w:type="continuationSeparator" w:id="0">
    <w:p w:rsidR="002A13CD" w:rsidRDefault="002A13CD" w:rsidP="00683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3CD" w:rsidRDefault="002A13CD" w:rsidP="00683884">
      <w:pPr>
        <w:spacing w:after="0" w:line="240" w:lineRule="auto"/>
      </w:pPr>
      <w:r>
        <w:separator/>
      </w:r>
    </w:p>
  </w:footnote>
  <w:footnote w:type="continuationSeparator" w:id="0">
    <w:p w:rsidR="002A13CD" w:rsidRDefault="002A13CD" w:rsidP="006838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092680"/>
      <w:docPartObj>
        <w:docPartGallery w:val="Page Numbers (Top of Page)"/>
        <w:docPartUnique/>
      </w:docPartObj>
    </w:sdtPr>
    <w:sdtEndPr>
      <w:rPr>
        <w:rFonts w:ascii="Times New Roman" w:hAnsi="Times New Roman" w:cs="Times New Roman"/>
        <w:noProof/>
        <w:sz w:val="24"/>
        <w:szCs w:val="24"/>
      </w:rPr>
    </w:sdtEndPr>
    <w:sdtContent>
      <w:p w:rsidR="00683884" w:rsidRPr="00683884" w:rsidRDefault="00683884">
        <w:pPr>
          <w:pStyle w:val="Header"/>
          <w:jc w:val="right"/>
          <w:rPr>
            <w:rFonts w:ascii="Times New Roman" w:hAnsi="Times New Roman" w:cs="Times New Roman"/>
            <w:sz w:val="24"/>
            <w:szCs w:val="24"/>
          </w:rPr>
        </w:pPr>
        <w:r w:rsidRPr="00683884">
          <w:rPr>
            <w:rFonts w:ascii="Times New Roman" w:hAnsi="Times New Roman" w:cs="Times New Roman"/>
            <w:sz w:val="24"/>
            <w:szCs w:val="24"/>
          </w:rPr>
          <w:t>ONLINE COURSE PLANNING AND ASSESSMENT</w:t>
        </w:r>
        <w:r>
          <w:rPr>
            <w:rFonts w:ascii="Times New Roman" w:hAnsi="Times New Roman" w:cs="Times New Roman"/>
            <w:sz w:val="24"/>
            <w:szCs w:val="24"/>
          </w:rPr>
          <w:t xml:space="preserve">                                                               </w:t>
        </w:r>
        <w:r w:rsidRPr="00683884">
          <w:rPr>
            <w:rFonts w:ascii="Times New Roman" w:hAnsi="Times New Roman" w:cs="Times New Roman"/>
            <w:sz w:val="24"/>
            <w:szCs w:val="24"/>
          </w:rPr>
          <w:t xml:space="preserve"> </w:t>
        </w:r>
        <w:r w:rsidRPr="00683884">
          <w:rPr>
            <w:rFonts w:ascii="Times New Roman" w:hAnsi="Times New Roman" w:cs="Times New Roman"/>
            <w:sz w:val="24"/>
            <w:szCs w:val="24"/>
          </w:rPr>
          <w:fldChar w:fldCharType="begin"/>
        </w:r>
        <w:r w:rsidRPr="00683884">
          <w:rPr>
            <w:rFonts w:ascii="Times New Roman" w:hAnsi="Times New Roman" w:cs="Times New Roman"/>
            <w:sz w:val="24"/>
            <w:szCs w:val="24"/>
          </w:rPr>
          <w:instrText xml:space="preserve"> PAGE   \* MERGEFORMAT </w:instrText>
        </w:r>
        <w:r w:rsidRPr="00683884">
          <w:rPr>
            <w:rFonts w:ascii="Times New Roman" w:hAnsi="Times New Roman" w:cs="Times New Roman"/>
            <w:sz w:val="24"/>
            <w:szCs w:val="24"/>
          </w:rPr>
          <w:fldChar w:fldCharType="separate"/>
        </w:r>
        <w:r w:rsidR="00FF26D8">
          <w:rPr>
            <w:rFonts w:ascii="Times New Roman" w:hAnsi="Times New Roman" w:cs="Times New Roman"/>
            <w:noProof/>
            <w:sz w:val="24"/>
            <w:szCs w:val="24"/>
          </w:rPr>
          <w:t>6</w:t>
        </w:r>
        <w:r w:rsidRPr="00683884">
          <w:rPr>
            <w:rFonts w:ascii="Times New Roman" w:hAnsi="Times New Roman" w:cs="Times New Roman"/>
            <w:noProof/>
            <w:sz w:val="24"/>
            <w:szCs w:val="24"/>
          </w:rPr>
          <w:fldChar w:fldCharType="end"/>
        </w:r>
      </w:p>
    </w:sdtContent>
  </w:sdt>
  <w:p w:rsidR="00683884" w:rsidRDefault="006838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884" w:rsidRPr="00683884" w:rsidRDefault="00683884">
    <w:pPr>
      <w:pStyle w:val="Header"/>
      <w:jc w:val="right"/>
      <w:rPr>
        <w:rFonts w:ascii="Times New Roman" w:hAnsi="Times New Roman" w:cs="Times New Roman"/>
        <w:sz w:val="24"/>
        <w:szCs w:val="24"/>
      </w:rPr>
    </w:pPr>
    <w:r w:rsidRPr="00683884">
      <w:rPr>
        <w:rFonts w:ascii="Times New Roman" w:hAnsi="Times New Roman" w:cs="Times New Roman"/>
        <w:sz w:val="24"/>
        <w:szCs w:val="24"/>
      </w:rPr>
      <w:t>Running head: ONLINE COURSE PLANNING AND ASSESSMENT</w:t>
    </w:r>
    <w:sdt>
      <w:sdtPr>
        <w:rPr>
          <w:rFonts w:ascii="Times New Roman" w:hAnsi="Times New Roman" w:cs="Times New Roman"/>
          <w:sz w:val="24"/>
          <w:szCs w:val="24"/>
        </w:rPr>
        <w:id w:val="847382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683884">
          <w:rPr>
            <w:rFonts w:ascii="Times New Roman" w:hAnsi="Times New Roman" w:cs="Times New Roman"/>
            <w:sz w:val="24"/>
            <w:szCs w:val="24"/>
          </w:rPr>
          <w:fldChar w:fldCharType="begin"/>
        </w:r>
        <w:r w:rsidRPr="00683884">
          <w:rPr>
            <w:rFonts w:ascii="Times New Roman" w:hAnsi="Times New Roman" w:cs="Times New Roman"/>
            <w:sz w:val="24"/>
            <w:szCs w:val="24"/>
          </w:rPr>
          <w:instrText xml:space="preserve"> PAGE   \* MERGEFORMAT </w:instrText>
        </w:r>
        <w:r w:rsidRPr="00683884">
          <w:rPr>
            <w:rFonts w:ascii="Times New Roman" w:hAnsi="Times New Roman" w:cs="Times New Roman"/>
            <w:sz w:val="24"/>
            <w:szCs w:val="24"/>
          </w:rPr>
          <w:fldChar w:fldCharType="separate"/>
        </w:r>
        <w:r w:rsidR="00FF26D8">
          <w:rPr>
            <w:rFonts w:ascii="Times New Roman" w:hAnsi="Times New Roman" w:cs="Times New Roman"/>
            <w:noProof/>
            <w:sz w:val="24"/>
            <w:szCs w:val="24"/>
          </w:rPr>
          <w:t>1</w:t>
        </w:r>
        <w:r w:rsidRPr="00683884">
          <w:rPr>
            <w:rFonts w:ascii="Times New Roman" w:hAnsi="Times New Roman" w:cs="Times New Roman"/>
            <w:noProof/>
            <w:sz w:val="24"/>
            <w:szCs w:val="24"/>
          </w:rPr>
          <w:fldChar w:fldCharType="end"/>
        </w:r>
      </w:sdtContent>
    </w:sdt>
  </w:p>
  <w:p w:rsidR="00683884" w:rsidRDefault="006838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F23A1"/>
    <w:multiLevelType w:val="hybridMultilevel"/>
    <w:tmpl w:val="3A0AE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EE6"/>
    <w:rsid w:val="000472C3"/>
    <w:rsid w:val="000D32FB"/>
    <w:rsid w:val="00116423"/>
    <w:rsid w:val="001C4D90"/>
    <w:rsid w:val="001C7066"/>
    <w:rsid w:val="001F04C5"/>
    <w:rsid w:val="002A13CD"/>
    <w:rsid w:val="002B0406"/>
    <w:rsid w:val="00331E77"/>
    <w:rsid w:val="003A3304"/>
    <w:rsid w:val="00462096"/>
    <w:rsid w:val="0054394A"/>
    <w:rsid w:val="005A115E"/>
    <w:rsid w:val="00604AD9"/>
    <w:rsid w:val="00673405"/>
    <w:rsid w:val="00683884"/>
    <w:rsid w:val="007E5024"/>
    <w:rsid w:val="007F0A7A"/>
    <w:rsid w:val="00803088"/>
    <w:rsid w:val="009B31F6"/>
    <w:rsid w:val="00A61362"/>
    <w:rsid w:val="00A94528"/>
    <w:rsid w:val="00AE3F73"/>
    <w:rsid w:val="00B430ED"/>
    <w:rsid w:val="00B44D3D"/>
    <w:rsid w:val="00BA76D9"/>
    <w:rsid w:val="00BB0181"/>
    <w:rsid w:val="00BF0F9C"/>
    <w:rsid w:val="00DE5E5F"/>
    <w:rsid w:val="00DE6EE6"/>
    <w:rsid w:val="00ED65B0"/>
    <w:rsid w:val="00FF2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423"/>
    <w:pPr>
      <w:ind w:left="720"/>
      <w:contextualSpacing/>
    </w:pPr>
  </w:style>
  <w:style w:type="paragraph" w:styleId="Header">
    <w:name w:val="header"/>
    <w:basedOn w:val="Normal"/>
    <w:link w:val="HeaderChar"/>
    <w:uiPriority w:val="99"/>
    <w:unhideWhenUsed/>
    <w:rsid w:val="00683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884"/>
  </w:style>
  <w:style w:type="paragraph" w:styleId="Footer">
    <w:name w:val="footer"/>
    <w:basedOn w:val="Normal"/>
    <w:link w:val="FooterChar"/>
    <w:uiPriority w:val="99"/>
    <w:unhideWhenUsed/>
    <w:rsid w:val="00683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8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423"/>
    <w:pPr>
      <w:ind w:left="720"/>
      <w:contextualSpacing/>
    </w:pPr>
  </w:style>
  <w:style w:type="paragraph" w:styleId="Header">
    <w:name w:val="header"/>
    <w:basedOn w:val="Normal"/>
    <w:link w:val="HeaderChar"/>
    <w:uiPriority w:val="99"/>
    <w:unhideWhenUsed/>
    <w:rsid w:val="006838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884"/>
  </w:style>
  <w:style w:type="paragraph" w:styleId="Footer">
    <w:name w:val="footer"/>
    <w:basedOn w:val="Normal"/>
    <w:link w:val="FooterChar"/>
    <w:uiPriority w:val="99"/>
    <w:unhideWhenUsed/>
    <w:rsid w:val="006838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7</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6</cp:revision>
  <dcterms:created xsi:type="dcterms:W3CDTF">2018-10-12T10:48:00Z</dcterms:created>
  <dcterms:modified xsi:type="dcterms:W3CDTF">2018-10-14T07:14:00Z</dcterms:modified>
</cp:coreProperties>
</file>